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1366E9">
      <w:pPr>
        <w:spacing w:line="285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10274300</wp:posOffset>
            </wp:positionH>
            <wp:positionV relativeFrom="topMargin">
              <wp:posOffset>11938000</wp:posOffset>
            </wp:positionV>
            <wp:extent cx="317500" cy="444500"/>
            <wp:effectExtent l="0" t="0" r="6350" b="12700"/>
            <wp:wrapNone/>
            <wp:docPr id="100039" name="图片 100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广安市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年初中学业水平考试试题</w:t>
      </w:r>
    </w:p>
    <w:p w14:paraId="66CCF53A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地理</w:t>
      </w:r>
    </w:p>
    <w:p w14:paraId="40894686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57EBF35D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．本试卷分为试题卷（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1-6</w:t>
      </w:r>
      <w:r>
        <w:rPr>
          <w:rFonts w:ascii="宋体" w:hAnsi="宋体" w:eastAsia="宋体" w:cs="宋体"/>
          <w:b/>
          <w:color w:val="auto"/>
          <w:sz w:val="24"/>
        </w:rPr>
        <w:t>页）和答题卡两部分。满分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分，与生物同堂，考试时间共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5554F01E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．考生答题前，请先将姓名、准考证号等信息用黑色墨迹签字笔填写在答题卡上的指定位置，待监考员粘贴条形码后，认真核对条形码上的姓名、准考证号与自己准考证上的信息是否一致。</w:t>
      </w:r>
    </w:p>
    <w:p w14:paraId="1ABE05C1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．请将选择题答案用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填涂在答题卡上的相应位置，非选择题答案用黑色墨迹签字笔答在答题卡上的相应位置。超出答题区域书写的答案无效，在草稿纸、试题卷上答题无效：作图题应先用铅笔画，确定不修改后，再用黑色墨迹签字笔描黑。</w:t>
      </w:r>
    </w:p>
    <w:p w14:paraId="7723268F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．考试结束，监考员必须将参考学生和缺考学生的答题卡、试题卷一并收回。</w:t>
      </w:r>
    </w:p>
    <w:p w14:paraId="263E0F58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一、单项选择题（本大题共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22EA6FC1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周末，强强想去广安市体育馆打篮球，他通过手机利用北斗卫星导航系统搜索到导航图。若想了解前方详细路况，他需将导航地图（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6174501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比例尺放大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图幅缩小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比例尺缩小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图幅不变</w:t>
      </w:r>
    </w:p>
    <w:p w14:paraId="7D6A044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《西游记》中唐代高僧玄奘经历了千辛万苦西行赴天竺取经。读图，回答下面小题。</w:t>
      </w:r>
    </w:p>
    <w:p w14:paraId="4F5F86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81200" cy="18669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86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9EE8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玄奘取经的路线都位于亚洲。下列关于亚洲的说法正确的是（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8C0C9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亚洲四面环洋</w:t>
      </w:r>
    </w:p>
    <w:p w14:paraId="430BD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亚洲面积广大，只跨温带和热带</w:t>
      </w:r>
    </w:p>
    <w:p w14:paraId="29F6DA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亚洲地势中部高，四周低，河流呈放射状向四周分流</w:t>
      </w:r>
    </w:p>
    <w:p w14:paraId="07557C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亚洲有许多世界之最，其中阴影区是世界最大的高原青藏高原</w:t>
      </w:r>
    </w:p>
    <w:p w14:paraId="4581FE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下列对玄奘取经地天竺描述正确的是（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E064C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此地是伊斯兰教的发源地</w:t>
      </w:r>
    </w:p>
    <w:p w14:paraId="5E046E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此地所指的国家是古印度</w:t>
      </w:r>
    </w:p>
    <w:p w14:paraId="532E53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此地受东南季风的影响，旱涝灾害频发</w:t>
      </w:r>
    </w:p>
    <w:p w14:paraId="095A42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此地现今的软件产业发展迅速，被称为“世界工厂”</w:t>
      </w:r>
    </w:p>
    <w:p w14:paraId="6EFB84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27</w:t>
      </w:r>
      <w:r>
        <w:rPr>
          <w:rFonts w:ascii="宋体" w:hAnsi="宋体" w:eastAsia="宋体" w:cs="宋体"/>
          <w:color w:val="000000"/>
        </w:rPr>
        <w:t>日，第九次中日韩领导人会议在首尔举行，推动了三国合作重回正轨。下列说法正确的是（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67D06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中国与韩国接壤，与日本隔海相望</w:t>
      </w:r>
    </w:p>
    <w:p w14:paraId="472CBE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中国与日本的商谈合作称为“南南合作”</w:t>
      </w:r>
    </w:p>
    <w:p w14:paraId="498C60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日本传统服饰和服，深受中国唐代服饰的影响</w:t>
      </w:r>
    </w:p>
    <w:p w14:paraId="3E3651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日本位于地中海—喜马拉雅地震带，容易发生火山与地震</w:t>
      </w:r>
    </w:p>
    <w:p w14:paraId="06717A0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澳大利亚的墨累河—达令河流域是混合农业区。读图，回答下面小题。</w:t>
      </w:r>
    </w:p>
    <w:p w14:paraId="4F97B5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52650" cy="210502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408D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导致图示区域年降水量空间分布差异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57" name="图片 1000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7" name="图片 10005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主要因素是（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AE4818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河湖位置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地形和风向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过度用水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跨流域调水</w:t>
      </w:r>
    </w:p>
    <w:p w14:paraId="2019CF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冬小麦在秋末冬初播种，第二年夏初收获。墨累河流域冬小麦的收获时间为（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00ADD9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月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月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月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月</w:t>
      </w:r>
    </w:p>
    <w:p w14:paraId="3123DA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某同学参加地理知识竞赛活动，抽取到如图题卡，下列关于此题卡描述错误的是（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1E7FF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067050" cy="17145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067050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482A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该地区饥饿问题比较突出</w:t>
      </w:r>
    </w:p>
    <w:p w14:paraId="5F2A61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该地区被称为“黑种人的故乡”</w:t>
      </w:r>
    </w:p>
    <w:p w14:paraId="5A7132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该地区描述的是撒哈拉以南的非洲</w:t>
      </w:r>
    </w:p>
    <w:p w14:paraId="77B7C6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该地区人地关系恶性循环的根本原因是自然灾害频发</w:t>
      </w:r>
    </w:p>
    <w:p w14:paraId="669805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下列诗句所描述的情景与我国四大地理区域特征相符的是（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B7C54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北方地区—大漠孤烟直，长河落日圆</w:t>
      </w:r>
    </w:p>
    <w:p w14:paraId="277253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南方地区—日出江花红胜火，春来江水绿如蓝</w:t>
      </w:r>
    </w:p>
    <w:p w14:paraId="662BF7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西北地区—欲渡黄河冰塞川，将登太行雪满山</w:t>
      </w:r>
    </w:p>
    <w:p w14:paraId="056C18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青藏地区—羌笛何须怨杨柳，春风不度玉门关</w:t>
      </w:r>
    </w:p>
    <w:p w14:paraId="3BF7569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为保证我国粮食安全，近年来，东北三省深入实施“藏粮于地”“藏粮于技”战略，粮食产量占全国的15%以上，成为国家粮食安全的“压舱石”。读图，回答下面小题。</w:t>
      </w:r>
    </w:p>
    <w:p w14:paraId="23C092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33575" cy="222885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222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7CE5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下列对东北三省农业描述正确的是（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D1DC2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农作物熟制为一年两熟</w:t>
      </w:r>
    </w:p>
    <w:p w14:paraId="3052E5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地形以山地为主，不适合发展种植业</w:t>
      </w:r>
    </w:p>
    <w:p w14:paraId="1CC2A7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有肥沃的黑土地，是我国重要的商品粮基地</w:t>
      </w:r>
    </w:p>
    <w:p w14:paraId="502D71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大部分位于湿润区，因此耕地类型主要为水田</w:t>
      </w:r>
    </w:p>
    <w:p w14:paraId="268F5A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下列对东北三省的自然环境或行政区域描述正确的是（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2A880E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山环水绕，沃野千里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地形以山地、高原为主</w:t>
      </w:r>
    </w:p>
    <w:p w14:paraId="3755426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纬度较高，气温较低，气候干旱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东北三省包括黑龙江、吉林省和河北省</w:t>
      </w:r>
    </w:p>
    <w:p w14:paraId="7035E81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下图为我国南方地区和北方地区土地面积、水资源总量、人口及耕地等指标对比图。读图回答下面小题。</w:t>
      </w:r>
    </w:p>
    <w:p w14:paraId="002146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76525" cy="178117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676525" cy="178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B5EF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图中字母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代表的指标分别是（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E2448A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水资源总量、耕地、人口、土地面积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土地面积、人口、耕地、水资源总量</w:t>
      </w:r>
    </w:p>
    <w:p w14:paraId="0900D15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耕地、土地面积、人口、水资源总量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人口、水资源总量、耕地、土地面积</w:t>
      </w:r>
    </w:p>
    <w:p w14:paraId="686F19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北方地区资源的配置现状会导致（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16CA5E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大量开垦耕地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缺水问题突出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人口急剧增加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水资源浪费严重</w:t>
      </w:r>
    </w:p>
    <w:p w14:paraId="2120EB1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某旅游团将组织游客“走胡线”漫步中国（“胡线”即“胡焕庸线”），该旅游路线分成东北段、中段、西南段。读图，回答下面小题。</w:t>
      </w:r>
    </w:p>
    <w:p w14:paraId="7A6639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590800" cy="195262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195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2AD1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下列描述正确的是（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B7A51D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“胡线”穿过的山脉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是太行山脉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“走胡线”的中段主要位于黄土高原</w:t>
      </w:r>
    </w:p>
    <w:p w14:paraId="5F2E2CA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“胡线”即人口分界线漠河—腾冲一线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山脉大致与</w:t>
      </w:r>
      <w:r>
        <w:rPr>
          <w:rFonts w:ascii="Times New Roman" w:hAnsi="Times New Roman" w:eastAsia="Times New Roman" w:cs="Times New Roman"/>
          <w:color w:val="000000"/>
        </w:rPr>
        <w:t>400mm</w:t>
      </w:r>
      <w:r>
        <w:rPr>
          <w:rFonts w:ascii="宋体" w:hAnsi="宋体" w:eastAsia="宋体" w:cs="宋体"/>
          <w:color w:val="000000"/>
        </w:rPr>
        <w:t>年等降水量线重合</w:t>
      </w:r>
    </w:p>
    <w:p w14:paraId="7BBF3A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下列民俗与“走胡线”途经地搭配正确的是（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96483D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窑洞—东北段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摔跤—西南段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酥油茶—中段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长鼓舞—东北段</w:t>
      </w:r>
    </w:p>
    <w:p w14:paraId="62DCF7B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新疆维吾尔自治区位于我国西北地区，是我国能源开发的重要基地和作物制种基地。读图，回答下面小题。</w:t>
      </w:r>
    </w:p>
    <w:p w14:paraId="51FCA6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38400" cy="198120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D355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下列叙述正确的是（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C0AF24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图中①是喜马拉雅山脉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图中②是准噶尔盆地</w:t>
      </w:r>
    </w:p>
    <w:p w14:paraId="228F9F1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新疆的显著自然环境特征是高寒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新疆的地形格局是“三山夹两盆”</w:t>
      </w:r>
    </w:p>
    <w:p w14:paraId="2B27EE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下列关于新疆资源说法正确的是（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4CB217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新疆矿产资源缺乏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新疆是我国的长绒棉生产基地</w:t>
      </w:r>
    </w:p>
    <w:p w14:paraId="34133DA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西气东输二线工程以轮南镇为起点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塔里木河是我国最大的内流河，水资源丰富</w:t>
      </w:r>
    </w:p>
    <w:p w14:paraId="2A556D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粤港澳大湾区是建设中的世界级城市群。下列关于粤港澳大湾区发展优势描述正确的是（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EF0604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①大湾区铁路和海洋运输业较发达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②澳门是世界著名的自由贸易港</w:t>
      </w:r>
    </w:p>
    <w:p w14:paraId="7F68D34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③香港的金融、信息等服务业水平高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④珠江三角洲地区制造业比较发达</w:t>
      </w:r>
    </w:p>
    <w:p w14:paraId="17084DD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2A7F7A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天津港“智慧码头”通过人工智能机器人实现了自动化作业，形成了新质生产力。据此，下列说法错误的是（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9604D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我国重视科学技术的发展</w:t>
      </w:r>
    </w:p>
    <w:p w14:paraId="18E2F5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人工智能属于高新技术产业</w:t>
      </w:r>
    </w:p>
    <w:p w14:paraId="1C3172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我国工业实现了机械化和自动化，已成为发达国家</w:t>
      </w:r>
    </w:p>
    <w:p w14:paraId="58FB8A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“智慧码头”的自动化作业极大地提高了劳动生产率</w:t>
      </w:r>
    </w:p>
    <w:p w14:paraId="00C96E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柑橘深受人们的喜爱，它适合生长在气候比较温暖湿润的地区，其中广安就盛产柑橘。下图符合广安气候类型的是（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DB2619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019175" cy="1095375"/>
            <wp:effectExtent l="0" t="0" r="9525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038225" cy="1143000"/>
            <wp:effectExtent l="0" t="0" r="9525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162050" cy="1323975"/>
            <wp:effectExtent l="0" t="0" r="0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095375" cy="1238250"/>
            <wp:effectExtent l="0" t="0" r="9525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1ED5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四川丹巴古碉被誉为“东方金字塔”，最早见于史籍是在《后汉书</w:t>
      </w:r>
      <w:r>
        <w:rPr>
          <w:rFonts w:ascii="Times New Roman" w:hAnsi="Times New Roman" w:eastAsia="Times New Roman" w:cs="Times New Roman"/>
          <w:color w:val="000000"/>
        </w:rPr>
        <w:t>·</w:t>
      </w:r>
      <w:r>
        <w:rPr>
          <w:rFonts w:ascii="宋体" w:hAnsi="宋体" w:eastAsia="宋体" w:cs="宋体"/>
          <w:color w:val="000000"/>
        </w:rPr>
        <w:t>西南夷传》：“依山居止，垒石为室，高者至十余丈，为邛笼”，“邛笼”即为古碉。下图为四川丹巴古碉的是（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89892E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038225" cy="733425"/>
            <wp:effectExtent l="0" t="0" r="9525" b="9525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066800" cy="752475"/>
            <wp:effectExtent l="0" t="0" r="0" b="9525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038225" cy="771525"/>
            <wp:effectExtent l="0" t="0" r="9525" b="9525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171575" cy="809625"/>
            <wp:effectExtent l="0" t="0" r="9525" b="9525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B39ADC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小题，每空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E0DB9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极地考察能力是一个国家科研能力和综合国力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53" name="图片 1000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3" name="图片 10005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体现。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日，中国第五个南极科学考察站罗斯海新站开站，目前我国已在南极地区建成了五个科学考察站。读图，回答下列问题。</w:t>
      </w:r>
    </w:p>
    <w:p w14:paraId="67EAC6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19300" cy="2190750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219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4CFE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罗斯海新站开站当天，太阳直射点向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（南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北）移动。</w:t>
      </w:r>
    </w:p>
    <w:p w14:paraId="5EF2B3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中山站的纬度为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。</w:t>
      </w:r>
    </w:p>
    <w:p w14:paraId="364BEF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罗斯海新站位于中山站的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方向。</w:t>
      </w:r>
    </w:p>
    <w:p w14:paraId="6ABF3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关于极地考察，下列说法正确的是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（填序号）。</w:t>
      </w:r>
    </w:p>
    <w:p w14:paraId="17A1825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①南极地区科学考察的最佳时间是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月份</w:t>
      </w:r>
    </w:p>
    <w:p w14:paraId="5D54420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②南极地区有丰富的矿产资源，应该大力开发</w:t>
      </w:r>
    </w:p>
    <w:p w14:paraId="4E8876D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③南极地区气候条件恶劣，常常出现大风降雨天气</w:t>
      </w:r>
    </w:p>
    <w:p w14:paraId="52B649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④罗斯海新站科考队员观察到从远处驶来的祖国船队，总是先见船帆后见船身</w:t>
      </w:r>
    </w:p>
    <w:p w14:paraId="198AF4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运用对比分析法，可以帮助我们更好地认识国家，提升区域认知素养。阅读美国本土和巴西简图，回答下列问题。</w:t>
      </w:r>
    </w:p>
    <w:p w14:paraId="63519A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609975" cy="1390650"/>
            <wp:effectExtent l="0" t="0" r="9525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609975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714E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美国本土和巴西都濒临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洋。</w:t>
      </w:r>
    </w:p>
    <w:p w14:paraId="7ACBA4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美国本土和巴西因地理位置和地形不同，导致气候差异巨大，美国本土以温带大陆性气候为主，巴西热带雨林气候和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气候分布广泛。</w:t>
      </w:r>
    </w:p>
    <w:p w14:paraId="2FC800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美国农业因地制宜，实现了农业区域化生产，形成了多个专业化的农业带。图中代表小麦区的是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（填字母）。</w:t>
      </w:r>
    </w:p>
    <w:p w14:paraId="4B3E14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河流航运价值受自然条件和社会经济条件影响。密西西比河和亚马孙河都是世界著名河流。请结合美国和巴西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49" name="图片 1000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9" name="图片 10004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地理条件，任选一条河流，判断其航运价值高低并阐述理由。</w:t>
      </w:r>
    </w:p>
    <w:p w14:paraId="1C1D2BB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判断：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理由：</w:t>
      </w:r>
      <w:r>
        <w:rPr>
          <w:color w:val="000000"/>
        </w:rPr>
        <w:t>_____________</w:t>
      </w:r>
    </w:p>
    <w:p w14:paraId="0DE8B4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阅读图文材料，回答下列问题。</w:t>
      </w:r>
    </w:p>
    <w:p w14:paraId="4D14E85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  习近平总书记在内蒙古考察，在黄河逶迤而过的巴彦淖尔，6日下午召开了加强荒漠化综合防治和推进“三北”等重点生态工程建设座谈会。</w:t>
      </w:r>
    </w:p>
    <w:p w14:paraId="0F59DAA8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——节选自《光明日报》2023年6月10日</w:t>
      </w:r>
    </w:p>
    <w:p w14:paraId="1FBED30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  “黄河之水天上来，奔流到海不复回”。黄河含沙量巨大，河水挟带大量泥沙在入海口形成了“黄龙入海”的景观。</w:t>
      </w:r>
    </w:p>
    <w:p w14:paraId="22DD55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962400" cy="1466850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96240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5230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材料一中习近平总书记在内蒙古考察，内蒙古位于图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中的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（填甲或乙）。</w:t>
      </w:r>
    </w:p>
    <w:p w14:paraId="2F9EAA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材料二中的“天上”是指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山脉；“奔流”到下游时，黄河流经的干湿区是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地区，大量泥沙在该河段淤积，形成举世闻名的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。</w:t>
      </w:r>
    </w:p>
    <w:p w14:paraId="109E61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图中水利枢纽工程主要分布在黄河中上游的原因是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。</w:t>
      </w:r>
    </w:p>
    <w:p w14:paraId="3348C2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你认为能使“黄龙入海”现象减弱的措施有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。</w:t>
      </w:r>
    </w:p>
    <w:p w14:paraId="5229EF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阅读图文材料，回答下列问题。</w:t>
      </w:r>
    </w:p>
    <w:p w14:paraId="3113590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  2022年2月北京冬奥会成功举办，北京成为奥运史上第一个举办过夏季和冬季奥运会的城市。</w:t>
      </w:r>
    </w:p>
    <w:p w14:paraId="696D694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</w:t>
      </w:r>
    </w:p>
    <w:p w14:paraId="78E509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076575" cy="1419225"/>
            <wp:effectExtent l="0" t="0" r="9525" b="9525"/>
            <wp:docPr id="913388202" name="图片 91338820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3388202" name="图片 91338820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076575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F683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北京市气候特点是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，从气候角度看，北京冬奥会选在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月举行的原因：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。</w:t>
      </w:r>
    </w:p>
    <w:p w14:paraId="790065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为建设宜居城市，北京应该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（填番号）。</w:t>
      </w:r>
    </w:p>
    <w:p w14:paraId="3D0D3D5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①扩大绿地面积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②大力建设高楼大厦</w:t>
      </w:r>
    </w:p>
    <w:p w14:paraId="414DF05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③建设大型钢铁厂、化工厂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④拆除古老胡同和传统民居</w:t>
      </w:r>
    </w:p>
    <w:p w14:paraId="6FEEB5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北京成功举办冬奥会，主要体现了北京是全国的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中心和国际交往中心。</w:t>
      </w:r>
    </w:p>
    <w:p w14:paraId="0C3221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家住上海的冰冰坐火车去北京观看冬奥会，火车经过的铁路线③是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线。</w:t>
      </w:r>
    </w:p>
    <w:p w14:paraId="706BDC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冰冰观看完冬奥会后，还想去参观北京的名胜古迹。如果你是导游，你会为他推荐哪些地方？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（至少两个）。</w:t>
      </w:r>
    </w:p>
    <w:p w14:paraId="140206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青藏高原被称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12700" b="0"/>
            <wp:docPr id="100055" name="图片 100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5" name="图片 100055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“世界屋脊”，交通建设困难。川藏铁路被称作“最难建铁路”。读图，回答下列问题。</w:t>
      </w:r>
    </w:p>
    <w:p w14:paraId="43CCDA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847975" cy="1914525"/>
            <wp:effectExtent l="0" t="0" r="9525" b="9525"/>
            <wp:docPr id="100041" name="图片 1000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6EB5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青藏地区的地形以山地、高原和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为主。</w:t>
      </w:r>
    </w:p>
    <w:p w14:paraId="66EC32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图中③河流名称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。</w:t>
      </w:r>
    </w:p>
    <w:p w14:paraId="732636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川藏铁路穿过的山脉乙是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。</w:t>
      </w:r>
    </w:p>
    <w:p w14:paraId="4F2063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川藏铁路东部起点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51" name="图片 1000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1" name="图片 10005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城市甲是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，修建过程中可能遭遇的地质灾害：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（至少两种）。</w:t>
      </w:r>
    </w:p>
    <w:p w14:paraId="578DE5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某校地理小组开展制作山体模型、绘制与观察等高线地形图活动。阅读图文资料，回答下列问题。</w:t>
      </w:r>
    </w:p>
    <w:p w14:paraId="09F47E7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所需材料：染色水、标注刻度的透明塑料盒、粘土、喷壶等。</w:t>
      </w:r>
    </w:p>
    <w:p w14:paraId="7580B10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第一步：制作山体模型（图1）</w:t>
      </w:r>
    </w:p>
    <w:p w14:paraId="4D8871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52575" cy="1962150"/>
            <wp:effectExtent l="0" t="0" r="9525" b="0"/>
            <wp:docPr id="100043" name="图片 1000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ED37F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第二步：绘制等高线地形图步骤（图2）</w:t>
      </w:r>
    </w:p>
    <w:p w14:paraId="588C09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819650" cy="1619250"/>
            <wp:effectExtent l="0" t="0" r="0" b="0"/>
            <wp:docPr id="100045" name="图片 10004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2A160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第三步：绘制完整的等高线地形图（图3）</w:t>
      </w:r>
    </w:p>
    <w:p w14:paraId="60579A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85975" cy="1733550"/>
            <wp:effectExtent l="0" t="0" r="9525" b="0"/>
            <wp:docPr id="100047" name="图片 10004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7" name="图片 10004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C145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第二步注水时观察到水流汇集的山体部位是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（填名称）。</w:t>
      </w:r>
    </w:p>
    <w:p w14:paraId="4B9323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中绘制等高线地形图的顺序有误，正确的顺序应该是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（填序号）。</w:t>
      </w:r>
    </w:p>
    <w:p w14:paraId="44336D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已知图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中甲乙两村庄的图上距离为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厘米，则其实际距离为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米。</w:t>
      </w:r>
    </w:p>
    <w:p w14:paraId="47D579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甲乙两村庄欲修建一条连通的公路，线路①②哪条建设难度更小，并说明理由：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。</w:t>
      </w:r>
    </w:p>
    <w:p w14:paraId="487196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534C99F0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FE5280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8D0D02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7AA15B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3161E4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7FDD1B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881B00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38F4786F"/>
    <w:rsid w:val="5D5D3C51"/>
    <w:rsid w:val="6B6F6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7" Type="http://schemas.openxmlformats.org/officeDocument/2006/relationships/fontTable" Target="fontTable.xml"/><Relationship Id="rId36" Type="http://schemas.openxmlformats.org/officeDocument/2006/relationships/customXml" Target="../customXml/item1.xml"/><Relationship Id="rId35" Type="http://schemas.openxmlformats.org/officeDocument/2006/relationships/image" Target="media/image26.png"/><Relationship Id="rId34" Type="http://schemas.openxmlformats.org/officeDocument/2006/relationships/image" Target="media/image25.png"/><Relationship Id="rId33" Type="http://schemas.openxmlformats.org/officeDocument/2006/relationships/image" Target="media/image24.png"/><Relationship Id="rId32" Type="http://schemas.openxmlformats.org/officeDocument/2006/relationships/image" Target="media/image23.png"/><Relationship Id="rId31" Type="http://schemas.openxmlformats.org/officeDocument/2006/relationships/image" Target="media/image22.wmf"/><Relationship Id="rId30" Type="http://schemas.openxmlformats.org/officeDocument/2006/relationships/image" Target="media/image21.png"/><Relationship Id="rId3" Type="http://schemas.openxmlformats.org/officeDocument/2006/relationships/header" Target="header1.xml"/><Relationship Id="rId29" Type="http://schemas.openxmlformats.org/officeDocument/2006/relationships/image" Target="media/image20.png"/><Relationship Id="rId28" Type="http://schemas.openxmlformats.org/officeDocument/2006/relationships/image" Target="media/image19.png"/><Relationship Id="rId27" Type="http://schemas.openxmlformats.org/officeDocument/2006/relationships/image" Target="media/image18.png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9</Pages>
  <Words>3797</Words>
  <Characters>4314</Characters>
  <Lines>0</Lines>
  <Paragraphs>0</Paragraphs>
  <TotalTime>5</TotalTime>
  <ScaleCrop>false</ScaleCrop>
  <LinksUpToDate>false</LinksUpToDate>
  <CharactersWithSpaces>4540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2024-06-17T15:00:00Z</dcterms:created>
  <dc:creator>学科网试题生产平台</dc:creator>
  <dc:description>3520097910472704</dc:description>
  <cp:lastModifiedBy>上帝掷骰子吗</cp:lastModifiedBy>
  <dcterms:modified xsi:type="dcterms:W3CDTF">2026-02-09T06:10:28Z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A15C8E0609BB45C18DD94D577D34D780_12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